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C2788" w14:textId="4FA72E80" w:rsidR="00BA5144" w:rsidRPr="001F70E8" w:rsidRDefault="00BA5144" w:rsidP="00BA51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40"/>
          <w:szCs w:val="40"/>
          <w:lang w:eastAsia="da-DK"/>
        </w:rPr>
      </w:pPr>
      <w:r w:rsidRPr="001F70E8">
        <w:rPr>
          <w:rFonts w:ascii="Arial" w:eastAsia="Times New Roman" w:hAnsi="Arial" w:cs="Arial"/>
          <w:color w:val="000000"/>
          <w:sz w:val="40"/>
          <w:szCs w:val="40"/>
          <w:lang w:eastAsia="da-DK"/>
        </w:rPr>
        <w:t xml:space="preserve">Retningslinjerne for genåbning af </w:t>
      </w:r>
      <w:r w:rsidR="001F70E8">
        <w:rPr>
          <w:rFonts w:ascii="Arial" w:eastAsia="Times New Roman" w:hAnsi="Arial" w:cs="Arial"/>
          <w:color w:val="000000"/>
          <w:sz w:val="40"/>
          <w:szCs w:val="40"/>
          <w:lang w:eastAsia="da-DK"/>
        </w:rPr>
        <w:t>Aarhus U</w:t>
      </w:r>
      <w:r w:rsidRPr="001F70E8">
        <w:rPr>
          <w:rFonts w:ascii="Arial" w:eastAsia="Times New Roman" w:hAnsi="Arial" w:cs="Arial"/>
          <w:color w:val="000000"/>
          <w:sz w:val="40"/>
          <w:szCs w:val="40"/>
          <w:lang w:eastAsia="da-DK"/>
        </w:rPr>
        <w:t xml:space="preserve">niversitets </w:t>
      </w:r>
      <w:r w:rsidR="00C53FA9" w:rsidRPr="001F70E8">
        <w:rPr>
          <w:rFonts w:ascii="Arial" w:eastAsia="Times New Roman" w:hAnsi="Arial" w:cs="Arial"/>
          <w:color w:val="000000"/>
          <w:sz w:val="40"/>
          <w:szCs w:val="40"/>
          <w:lang w:eastAsia="da-DK"/>
        </w:rPr>
        <w:t>kontorarealer, mødelokaler og fællesarealer</w:t>
      </w:r>
    </w:p>
    <w:p w14:paraId="2D557276" w14:textId="77777777" w:rsidR="00404BDA" w:rsidRDefault="00404BDA" w:rsidP="00BA514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</w:p>
    <w:p w14:paraId="4214DB7B" w14:textId="3CF344A8" w:rsidR="00404BDA" w:rsidRPr="00404BDA" w:rsidRDefault="003736DE" w:rsidP="00404BDA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  <w:t>Generelt</w:t>
      </w:r>
    </w:p>
    <w:p w14:paraId="62A7A2A8" w14:textId="59DF6471" w:rsidR="003D5D50" w:rsidRPr="006D429E" w:rsidRDefault="003D5D50" w:rsidP="003D5D50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 w:themeColor="text1"/>
          <w:sz w:val="23"/>
          <w:szCs w:val="23"/>
          <w:lang w:eastAsia="da-DK"/>
        </w:rPr>
      </w:pPr>
      <w:bookmarkStart w:id="0" w:name="_GoBack"/>
      <w:r w:rsidRPr="006D429E">
        <w:rPr>
          <w:rFonts w:ascii="Arial" w:hAnsi="Arial" w:cs="Arial"/>
          <w:color w:val="000000" w:themeColor="text1"/>
          <w:sz w:val="23"/>
          <w:szCs w:val="23"/>
        </w:rPr>
        <w:t xml:space="preserve">Universitetet tilstræber, at en del af de ansatte fortsætter med hjemmearbejde en tid endnu. Det er den lokale ledelses </w:t>
      </w:r>
      <w:r w:rsidRPr="006D429E">
        <w:rPr>
          <w:rFonts w:ascii="Arial" w:hAnsi="Arial" w:cs="Arial"/>
          <w:color w:val="000000" w:themeColor="text1"/>
          <w:sz w:val="23"/>
          <w:szCs w:val="23"/>
        </w:rPr>
        <w:t>beslutning</w:t>
      </w:r>
      <w:r w:rsidRPr="006D429E">
        <w:rPr>
          <w:rFonts w:ascii="Arial" w:hAnsi="Arial" w:cs="Arial"/>
          <w:color w:val="000000" w:themeColor="text1"/>
          <w:sz w:val="23"/>
          <w:szCs w:val="23"/>
        </w:rPr>
        <w:t>, i hvilket omfang tilbagevenden til den fysiske kontorarbejdsplads er hensigtsmæssig.</w:t>
      </w:r>
    </w:p>
    <w:bookmarkEnd w:id="0"/>
    <w:p w14:paraId="1579486E" w14:textId="7324097E" w:rsidR="00B71000" w:rsidRDefault="00B546EE" w:rsidP="004D1AA2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Medarbejderne må </w:t>
      </w:r>
      <w:r w:rsidR="00B71000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ikke møde på arbejde, hvis de føler sig syge og/eller har milde symptomer på at være smittet med C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OVID</w:t>
      </w:r>
      <w:r w:rsidR="00B71000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-19. De skal i så fald blive hjemme indtil 48 timer efter, at symptomerne er forsvundet.</w:t>
      </w:r>
    </w:p>
    <w:p w14:paraId="639847E7" w14:textId="1C43E139" w:rsidR="00B71000" w:rsidRDefault="00B71000" w:rsidP="004D1AA2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>For medarbejdere, der tilhører en særlig risikogruppe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laver ledelsen i dialog med den enkelte en konkret vurdering af, hvorledes medarbejderen skal forholde sig.</w:t>
      </w:r>
    </w:p>
    <w:p w14:paraId="5BE6033C" w14:textId="2C81DB36" w:rsidR="00BF61D5" w:rsidRDefault="00BF61D5" w:rsidP="004D1AA2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Ved ankomst til arbejdspladsen skal </w:t>
      </w:r>
      <w:r w:rsidR="00B546E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man</w:t>
      </w:r>
      <w:r w:rsidR="00B546EE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vaske</w:t>
      </w:r>
      <w:r w:rsidR="00682810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eller </w:t>
      </w:r>
      <w:proofErr w:type="spellStart"/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af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spritte</w:t>
      </w:r>
      <w:proofErr w:type="spellEnd"/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hænder.</w:t>
      </w:r>
    </w:p>
    <w:p w14:paraId="7EFC9381" w14:textId="77777777" w:rsidR="003D5D50" w:rsidRDefault="003D5D50" w:rsidP="003D5D50"/>
    <w:p w14:paraId="1740CFA9" w14:textId="77777777" w:rsidR="00762599" w:rsidRDefault="00762599" w:rsidP="00DA4F36">
      <w:pPr>
        <w:pStyle w:val="ListParagraph"/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</w:p>
    <w:p w14:paraId="1C874392" w14:textId="554833BC" w:rsidR="003736DE" w:rsidRPr="00DA4F36" w:rsidRDefault="003736DE" w:rsidP="00DA4F36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</w:pPr>
      <w:r w:rsidRPr="00DA4F36"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  <w:t>Afstandskrav på kontorer, mødelokaler</w:t>
      </w:r>
      <w:r w:rsidR="00862CE1"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  <w:t>, frokoststuer</w:t>
      </w:r>
      <w:r w:rsidRPr="00DA4F36"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  <w:t xml:space="preserve"> og andre fællesarealer</w:t>
      </w:r>
    </w:p>
    <w:p w14:paraId="2FEA8E1D" w14:textId="4981D7F0" w:rsidR="00B76352" w:rsidRPr="004D1AA2" w:rsidRDefault="00BA5144" w:rsidP="004D1AA2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Der bør som minimum </w:t>
      </w:r>
      <w:r w:rsidR="00BF61D5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altid </w:t>
      </w:r>
      <w:r w:rsidR="00B76352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holde</w:t>
      </w:r>
      <w:r w:rsidR="00BF61D5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s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1 meters afstand mellem medarbejderne</w:t>
      </w:r>
      <w:r w:rsidR="003736D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.</w:t>
      </w:r>
    </w:p>
    <w:p w14:paraId="3534C385" w14:textId="488D130B" w:rsidR="00BA5144" w:rsidRPr="004D1AA2" w:rsidRDefault="00BA5144" w:rsidP="004D1AA2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Der bør dog som udgangspunkt minimum være 2 meters afstand mellem medarbejdere i situationer, hvor der er øget risiko for dråbesmitte</w:t>
      </w:r>
      <w:r w:rsidR="001F70E8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eller hvor et forsigtighedsprincip tilsiger et særligt hensyn. Det gælder fx aktiviteter med fysisk anstrengelse og ved ophold i lukkede rum med </w:t>
      </w:r>
      <w:r w:rsidR="003C46AF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begrænset</w:t>
      </w:r>
      <w:r w:rsidR="003C46AF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udluftning mv.</w:t>
      </w:r>
    </w:p>
    <w:p w14:paraId="2C3C3A31" w14:textId="219A2C1C" w:rsidR="00862CE1" w:rsidRDefault="003736DE" w:rsidP="004D1AA2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Afstanden </w:t>
      </w:r>
      <w:r w:rsidR="00862CE1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ved sid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d</w:t>
      </w:r>
      <w:r w:rsidR="00862CE1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ende indretning måles fra centrum til centrum af stolesæderne.</w:t>
      </w:r>
    </w:p>
    <w:p w14:paraId="0E21F243" w14:textId="116B7553" w:rsidR="00862CE1" w:rsidRDefault="00862CE1" w:rsidP="00DA4F36">
      <w:pPr>
        <w:pStyle w:val="ListParagraph"/>
        <w:numPr>
          <w:ilvl w:val="1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I kontorer, mødelokaler, frokoststuer og andre fællesarealer skal der altid være mindst 1 meters afstand mellem </w:t>
      </w:r>
      <w:r w:rsidR="00DA33F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de 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>siddende.</w:t>
      </w:r>
    </w:p>
    <w:p w14:paraId="10DC3D74" w14:textId="329AF9A0" w:rsidR="00BF61D5" w:rsidRPr="00DA4F36" w:rsidRDefault="00862CE1" w:rsidP="00DA4F36">
      <w:pPr>
        <w:pStyle w:val="ListParagraph"/>
        <w:numPr>
          <w:ilvl w:val="1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>Er der tale om lukkede rum med begrænset udluftning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r w:rsidR="00651C95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bør</w:t>
      </w:r>
      <w:r w:rsidR="00DA33F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der være mindst 2 meters afstand mellem de siddende.</w:t>
      </w:r>
      <w:r w:rsidR="00DA33F6" w:rsidRP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 </w:t>
      </w:r>
      <w:r w:rsidRP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 </w:t>
      </w:r>
    </w:p>
    <w:p w14:paraId="1A980465" w14:textId="672078F7" w:rsidR="001F70E8" w:rsidRPr="004D1AA2" w:rsidRDefault="00645EEA" w:rsidP="004D1AA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>Er det ikke</w:t>
      </w:r>
      <w:r w:rsidR="00404BDA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muligt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at overholde afstandskravene</w:t>
      </w:r>
      <w:r w:rsidR="00404BDA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 skal man t</w:t>
      </w:r>
      <w:r w:rsidR="00BA5144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ilrettelæ</w:t>
      </w:r>
      <w:r w:rsidR="00586566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g</w:t>
      </w:r>
      <w:r w:rsidR="00BA5144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g</w:t>
      </w:r>
      <w:r w:rsidR="00404BDA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e</w:t>
      </w:r>
      <w:r w:rsidR="00BA5144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arbejdet, så der kan sikres </w:t>
      </w:r>
      <w:r w:rsidR="00BE0A06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fornøden </w:t>
      </w:r>
      <w:r w:rsidR="00BA5144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afstand mellem medarbejderne, fx ved at sprede medarbejderne over flere lokaler</w:t>
      </w:r>
      <w:r w:rsidR="003A5623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eller </w:t>
      </w:r>
      <w:r w:rsidR="00BA5144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arbejde </w:t>
      </w:r>
      <w:r w:rsidR="00DC6B23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på skift på den fysiske arbejdsplads </w:t>
      </w:r>
      <w:r w:rsidR="00BA5144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mv</w:t>
      </w:r>
      <w:r w:rsidR="001F70E8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.</w:t>
      </w:r>
    </w:p>
    <w:p w14:paraId="1FDBF7BA" w14:textId="727EFF2C" w:rsidR="00BE0A06" w:rsidRDefault="00BE0A06" w:rsidP="004D1AA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Der bør jævnligt luftes ud, særligt på kontorer med flere personer.</w:t>
      </w:r>
    </w:p>
    <w:p w14:paraId="0D1036EB" w14:textId="5AE5A338" w:rsidR="00DC1193" w:rsidRDefault="00DC1193" w:rsidP="004D1AA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>Efter ophold i mødelokaler og fællesrum skal mødedeltagerne tilse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at der luftes ud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og kontaktfladerne rengøres eller sprittes af.</w:t>
      </w:r>
    </w:p>
    <w:p w14:paraId="63E0F77D" w14:textId="3F750798" w:rsidR="00645EEA" w:rsidRPr="004D1AA2" w:rsidRDefault="00645EEA" w:rsidP="004D1AA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>På mindre fællesarealer, så som tekøkkener, kopirum med videre, bør der kun opholde sig en person ad gangen.</w:t>
      </w:r>
    </w:p>
    <w:p w14:paraId="2F128B18" w14:textId="14231E85" w:rsidR="00BA5144" w:rsidRDefault="00BA5144" w:rsidP="00DA4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</w:p>
    <w:p w14:paraId="2256932F" w14:textId="77777777" w:rsidR="001F70E8" w:rsidRPr="001F70E8" w:rsidRDefault="001F70E8" w:rsidP="004D1A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da-DK"/>
        </w:rPr>
      </w:pPr>
    </w:p>
    <w:p w14:paraId="756EDB14" w14:textId="2A0418F8" w:rsidR="00BC44AC" w:rsidRDefault="00BC44AC" w:rsidP="00BC44A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</w:pPr>
      <w:r w:rsidRPr="00BC44AC"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  <w:t>Møder, kontakt med eksterne,</w:t>
      </w:r>
      <w:r w:rsidR="007968E9"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  <w:t xml:space="preserve"> studerende</w:t>
      </w:r>
      <w:r w:rsidRPr="00BC44AC"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  <w:t xml:space="preserve"> mv.</w:t>
      </w:r>
    </w:p>
    <w:p w14:paraId="38D7736B" w14:textId="606B6270" w:rsidR="00BC44AC" w:rsidRPr="004D1AA2" w:rsidRDefault="00BC44AC" w:rsidP="004D1AA2">
      <w:pPr>
        <w:pStyle w:val="ListParagraph"/>
        <w:numPr>
          <w:ilvl w:val="0"/>
          <w:numId w:val="13"/>
        </w:numPr>
        <w:shd w:val="clear" w:color="auto" w:fill="FFFFFF"/>
        <w:spacing w:after="45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</w:pP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Det er muligt at afholde interne møder </w:t>
      </w:r>
      <w:r w:rsidR="004B127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med medarbejdere 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fra</w:t>
      </w:r>
      <w:r w:rsidR="004B127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samme bygningskompleks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, forudsat at der </w:t>
      </w:r>
      <w:r w:rsidR="00EA7162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sikres 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tilstrækkelig afstand mellem medarbejderne i </w:t>
      </w:r>
      <w:r w:rsidR="00EB2B00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lokalet</w:t>
      </w:r>
      <w:r w:rsidR="001F70E8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.</w:t>
      </w: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</w:p>
    <w:p w14:paraId="2F719512" w14:textId="6FBF493A" w:rsidR="007968E9" w:rsidRPr="00DA4F36" w:rsidRDefault="001F70E8" w:rsidP="004D1AA2">
      <w:pPr>
        <w:pStyle w:val="ListParagraph"/>
        <w:numPr>
          <w:ilvl w:val="0"/>
          <w:numId w:val="13"/>
        </w:numPr>
        <w:shd w:val="clear" w:color="auto" w:fill="FFFFFF"/>
        <w:spacing w:after="45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da-DK"/>
        </w:rPr>
      </w:pPr>
      <w:r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F</w:t>
      </w:r>
      <w:r w:rsidR="00BC44AC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ysiske møder med eksterne deltagere, herunder møder me</w:t>
      </w:r>
      <w:r w:rsidR="00AB1EE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llem medarbejdere</w:t>
      </w:r>
      <w:r w:rsidR="00CB45D4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 w:rsidR="00BC44AC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r w:rsidR="00AB1EE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som arb</w:t>
      </w:r>
      <w:r w:rsidR="0080473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e</w:t>
      </w:r>
      <w:r w:rsidR="00AB1EE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jder i forskellige bygninger og ikke har en nær samarbejdsrelation</w:t>
      </w:r>
      <w:r w:rsidR="00713DA0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 w:rsidR="00AB1EE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r w:rsidR="007968E9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eller </w:t>
      </w:r>
      <w:r w:rsidR="0080473E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med </w:t>
      </w:r>
      <w:r w:rsidR="007968E9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studerende</w:t>
      </w:r>
      <w:r w:rsidR="00BC44AC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, </w:t>
      </w:r>
      <w:r w:rsidR="007968E9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skal</w:t>
      </w:r>
      <w:r w:rsidR="007968E9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r w:rsidR="00BC44AC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begrænses og så vidt muligt fortsat foregå virtuelt.</w:t>
      </w:r>
    </w:p>
    <w:p w14:paraId="3F8D7EDC" w14:textId="3D9E596A" w:rsidR="0082671D" w:rsidRPr="00990EEA" w:rsidRDefault="007968E9" w:rsidP="00990EEA">
      <w:pPr>
        <w:pStyle w:val="ListParagraph"/>
        <w:numPr>
          <w:ilvl w:val="0"/>
          <w:numId w:val="13"/>
        </w:numPr>
        <w:shd w:val="clear" w:color="auto" w:fill="FFFFFF"/>
        <w:spacing w:after="450" w:line="240" w:lineRule="auto"/>
      </w:pP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lastRenderedPageBreak/>
        <w:t>Er det nødvendigt at afholde møder med studerende eller eksterne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>afsprittes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efterfølgende overflader og </w:t>
      </w:r>
      <w:r w:rsidR="00651C95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udstyr/remedier, som den studerende/gæsten har været i kontakt med. Den studerende/gæsten må kun opholde sig i bygningen 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i forbindelse med </w:t>
      </w:r>
      <w:r w:rsidR="00651C95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selv</w:t>
      </w:r>
      <w:r w:rsidR="00DA4F36">
        <w:rPr>
          <w:rFonts w:ascii="Arial" w:eastAsia="Times New Roman" w:hAnsi="Arial" w:cs="Arial"/>
          <w:color w:val="000000"/>
          <w:sz w:val="23"/>
          <w:szCs w:val="23"/>
          <w:lang w:eastAsia="da-DK"/>
        </w:rPr>
        <w:t>e</w:t>
      </w:r>
      <w:r w:rsidR="00651C95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mødet.</w:t>
      </w:r>
      <w:r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  <w:r w:rsidR="00BC44AC" w:rsidRPr="004D1AA2">
        <w:rPr>
          <w:rFonts w:ascii="Arial" w:eastAsia="Times New Roman" w:hAnsi="Arial" w:cs="Arial"/>
          <w:color w:val="000000"/>
          <w:sz w:val="23"/>
          <w:szCs w:val="23"/>
          <w:lang w:eastAsia="da-DK"/>
        </w:rPr>
        <w:t xml:space="preserve"> </w:t>
      </w:r>
    </w:p>
    <w:p w14:paraId="7ED90D5F" w14:textId="77777777" w:rsidR="00990EEA" w:rsidRDefault="00990EEA" w:rsidP="00990EEA">
      <w:pPr>
        <w:pStyle w:val="ListParagraph"/>
        <w:shd w:val="clear" w:color="auto" w:fill="FFFFFF"/>
        <w:spacing w:after="450" w:line="240" w:lineRule="auto"/>
      </w:pPr>
    </w:p>
    <w:sectPr w:rsidR="00990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2C17"/>
    <w:multiLevelType w:val="hybridMultilevel"/>
    <w:tmpl w:val="51E2CB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67428"/>
    <w:multiLevelType w:val="multilevel"/>
    <w:tmpl w:val="09F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63B44"/>
    <w:multiLevelType w:val="hybridMultilevel"/>
    <w:tmpl w:val="B77C8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4C5C"/>
    <w:multiLevelType w:val="multilevel"/>
    <w:tmpl w:val="37C8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74F79"/>
    <w:multiLevelType w:val="hybridMultilevel"/>
    <w:tmpl w:val="3C9A7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5CCD"/>
    <w:multiLevelType w:val="multilevel"/>
    <w:tmpl w:val="CEF4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8334A"/>
    <w:multiLevelType w:val="hybridMultilevel"/>
    <w:tmpl w:val="DBE47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E2743"/>
    <w:multiLevelType w:val="multilevel"/>
    <w:tmpl w:val="CC3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65AF8"/>
    <w:multiLevelType w:val="hybridMultilevel"/>
    <w:tmpl w:val="5E5440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D7683A"/>
    <w:multiLevelType w:val="hybridMultilevel"/>
    <w:tmpl w:val="7BA26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64176"/>
    <w:multiLevelType w:val="hybridMultilevel"/>
    <w:tmpl w:val="171C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90546"/>
    <w:multiLevelType w:val="multilevel"/>
    <w:tmpl w:val="F27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C77A4"/>
    <w:multiLevelType w:val="multilevel"/>
    <w:tmpl w:val="4CA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80"/>
    <w:rsid w:val="0000593D"/>
    <w:rsid w:val="00091982"/>
    <w:rsid w:val="00106486"/>
    <w:rsid w:val="0011611B"/>
    <w:rsid w:val="0019188D"/>
    <w:rsid w:val="001F70E8"/>
    <w:rsid w:val="001F78D0"/>
    <w:rsid w:val="00231E80"/>
    <w:rsid w:val="002D3BDF"/>
    <w:rsid w:val="003736DE"/>
    <w:rsid w:val="003A5623"/>
    <w:rsid w:val="003C46AF"/>
    <w:rsid w:val="003D5D50"/>
    <w:rsid w:val="00404BDA"/>
    <w:rsid w:val="0043659E"/>
    <w:rsid w:val="004401C5"/>
    <w:rsid w:val="00466803"/>
    <w:rsid w:val="004B1276"/>
    <w:rsid w:val="004D1AA2"/>
    <w:rsid w:val="00501558"/>
    <w:rsid w:val="00565FCA"/>
    <w:rsid w:val="00586566"/>
    <w:rsid w:val="005E5072"/>
    <w:rsid w:val="00645712"/>
    <w:rsid w:val="00645EEA"/>
    <w:rsid w:val="00651C95"/>
    <w:rsid w:val="00682810"/>
    <w:rsid w:val="006D429E"/>
    <w:rsid w:val="00713DA0"/>
    <w:rsid w:val="00762599"/>
    <w:rsid w:val="007968E9"/>
    <w:rsid w:val="0080473E"/>
    <w:rsid w:val="00862CE1"/>
    <w:rsid w:val="00883654"/>
    <w:rsid w:val="00990EEA"/>
    <w:rsid w:val="00A73074"/>
    <w:rsid w:val="00AB1EEE"/>
    <w:rsid w:val="00B24150"/>
    <w:rsid w:val="00B546EE"/>
    <w:rsid w:val="00B71000"/>
    <w:rsid w:val="00B76352"/>
    <w:rsid w:val="00BA5144"/>
    <w:rsid w:val="00BC44AC"/>
    <w:rsid w:val="00BE0A06"/>
    <w:rsid w:val="00BF61D5"/>
    <w:rsid w:val="00C53FA9"/>
    <w:rsid w:val="00CB45D4"/>
    <w:rsid w:val="00DA33F6"/>
    <w:rsid w:val="00DA4F36"/>
    <w:rsid w:val="00DA6B5F"/>
    <w:rsid w:val="00DC1193"/>
    <w:rsid w:val="00DC6B23"/>
    <w:rsid w:val="00DD24BC"/>
    <w:rsid w:val="00E5646E"/>
    <w:rsid w:val="00EA7162"/>
    <w:rsid w:val="00EB2B00"/>
    <w:rsid w:val="00EF0E3F"/>
    <w:rsid w:val="00EF2980"/>
    <w:rsid w:val="00F4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3BE65"/>
  <w15:chartTrackingRefBased/>
  <w15:docId w15:val="{09A0E901-A317-4C00-A82E-7B8D64E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1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Heading3">
    <w:name w:val="heading 3"/>
    <w:basedOn w:val="Normal"/>
    <w:link w:val="Heading3Char"/>
    <w:uiPriority w:val="9"/>
    <w:qFormat/>
    <w:rsid w:val="00231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1E80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rsid w:val="00231E80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3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231E80"/>
    <w:rPr>
      <w:b/>
      <w:bCs/>
    </w:rPr>
  </w:style>
  <w:style w:type="paragraph" w:styleId="ListParagraph">
    <w:name w:val="List Paragraph"/>
    <w:basedOn w:val="Normal"/>
    <w:uiPriority w:val="34"/>
    <w:qFormat/>
    <w:rsid w:val="00BC44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5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1508F08EF3E478432F99A1F55A02C" ma:contentTypeVersion="7" ma:contentTypeDescription="Opret et nyt dokument." ma:contentTypeScope="" ma:versionID="1270eed83ba5b19efb12b54e02e09f85">
  <xsd:schema xmlns:xsd="http://www.w3.org/2001/XMLSchema" xmlns:xs="http://www.w3.org/2001/XMLSchema" xmlns:p="http://schemas.microsoft.com/office/2006/metadata/properties" xmlns:ns3="93aa8e9d-77ba-45be-bef8-6690bba564e1" xmlns:ns4="03b54d3e-f954-4d7d-821c-702fdf12604f" targetNamespace="http://schemas.microsoft.com/office/2006/metadata/properties" ma:root="true" ma:fieldsID="3a79ca8830e4780c94493e3ead062917" ns3:_="" ns4:_="">
    <xsd:import namespace="93aa8e9d-77ba-45be-bef8-6690bba564e1"/>
    <xsd:import namespace="03b54d3e-f954-4d7d-821c-702fdf126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8e9d-77ba-45be-bef8-6690bba564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54d3e-f954-4d7d-821c-702fdf126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BA2F3-58EA-4B42-9180-B601B8E9B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75C57-94E4-4DA6-BF9C-0F4C6E33A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a8e9d-77ba-45be-bef8-6690bba564e1"/>
    <ds:schemaRef ds:uri="03b54d3e-f954-4d7d-821c-702fdf126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085BC-7A66-45D0-81A1-8B9822288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Boon</dc:creator>
  <cp:keywords/>
  <dc:description/>
  <cp:lastModifiedBy>Sys Christina Mehlsen Vestergaard</cp:lastModifiedBy>
  <cp:revision>5</cp:revision>
  <dcterms:created xsi:type="dcterms:W3CDTF">2020-05-25T13:32:00Z</dcterms:created>
  <dcterms:modified xsi:type="dcterms:W3CDTF">2020-05-26T08:21:00Z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0x0101002CB1508F08EF3E478432F99A1F55A02C</vt:lpwstr>
  </property>
</Properties>
</file>